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AD" w:rsidRDefault="003238AD" w:rsidP="003238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JUSTIFICATION FOR THE REQUIREMENTS OF TALLY.ERP9</w:t>
      </w:r>
    </w:p>
    <w:p w:rsidR="003238AD" w:rsidRDefault="003238AD" w:rsidP="003238AD">
      <w:pPr>
        <w:shd w:val="clear" w:color="auto" w:fill="BFBFBF" w:themeFill="background1" w:themeFillShade="BF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FMR Code. A. 10.4.2: Implementation of Tally.ERP9</w:t>
      </w:r>
    </w:p>
    <w:p w:rsidR="00454590" w:rsidRDefault="00454590" w:rsidP="00D975DC">
      <w:pPr>
        <w:spacing w:after="0" w:line="240" w:lineRule="auto"/>
        <w:jc w:val="both"/>
        <w:rPr>
          <w:b/>
          <w:sz w:val="24"/>
          <w:szCs w:val="24"/>
        </w:rPr>
      </w:pPr>
    </w:p>
    <w:p w:rsidR="0037141F" w:rsidRDefault="00454590" w:rsidP="00D975D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Knowing the urgency and the pressure from GOI, the state had procured tally ERP 9 software in spite of the </w:t>
      </w:r>
      <w:r w:rsidR="00D378C8">
        <w:rPr>
          <w:sz w:val="24"/>
          <w:szCs w:val="24"/>
        </w:rPr>
        <w:t>pending</w:t>
      </w:r>
      <w:r>
        <w:rPr>
          <w:sz w:val="24"/>
          <w:szCs w:val="24"/>
        </w:rPr>
        <w:t xml:space="preserve"> in </w:t>
      </w:r>
      <w:r w:rsidR="00D378C8">
        <w:rPr>
          <w:sz w:val="24"/>
          <w:szCs w:val="24"/>
        </w:rPr>
        <w:t xml:space="preserve">2014-15 </w:t>
      </w:r>
      <w:r>
        <w:rPr>
          <w:sz w:val="24"/>
          <w:szCs w:val="24"/>
        </w:rPr>
        <w:t xml:space="preserve">ROP </w:t>
      </w:r>
      <w:r w:rsidR="00D378C8">
        <w:rPr>
          <w:sz w:val="24"/>
          <w:szCs w:val="24"/>
        </w:rPr>
        <w:t>as tally has not yet integrated with PFMS.</w:t>
      </w:r>
      <w:r w:rsidR="00226BC8">
        <w:rPr>
          <w:sz w:val="24"/>
          <w:szCs w:val="24"/>
        </w:rPr>
        <w:t xml:space="preserve"> In order to minimize the expenditure on training, </w:t>
      </w:r>
      <w:r w:rsidR="00BC1478">
        <w:rPr>
          <w:sz w:val="24"/>
          <w:szCs w:val="24"/>
        </w:rPr>
        <w:t>the training</w:t>
      </w:r>
      <w:r w:rsidR="00226BC8">
        <w:rPr>
          <w:sz w:val="24"/>
          <w:szCs w:val="24"/>
        </w:rPr>
        <w:t xml:space="preserve"> has been outsourced to Catalyst Solution (‘tally solution’ approved </w:t>
      </w:r>
      <w:r w:rsidR="00D378C8">
        <w:rPr>
          <w:sz w:val="24"/>
          <w:szCs w:val="24"/>
        </w:rPr>
        <w:t xml:space="preserve"> </w:t>
      </w:r>
      <w:r w:rsidR="00226BC8">
        <w:rPr>
          <w:sz w:val="24"/>
          <w:szCs w:val="24"/>
        </w:rPr>
        <w:t>firm) where hands-on training is given to SPMU Finance &amp; Accounts division and all DAMs</w:t>
      </w:r>
      <w:r w:rsidR="00836700">
        <w:rPr>
          <w:sz w:val="24"/>
          <w:szCs w:val="24"/>
        </w:rPr>
        <w:t xml:space="preserve">. </w:t>
      </w:r>
    </w:p>
    <w:p w:rsidR="0037141F" w:rsidRDefault="0037141F" w:rsidP="00D975DC">
      <w:pPr>
        <w:spacing w:after="0" w:line="240" w:lineRule="auto"/>
        <w:jc w:val="both"/>
        <w:rPr>
          <w:sz w:val="24"/>
          <w:szCs w:val="24"/>
        </w:rPr>
      </w:pPr>
    </w:p>
    <w:p w:rsidR="00454590" w:rsidRDefault="00836700" w:rsidP="0037141F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per the conditions laid down by the state, the Trainers from the out-sourced firm </w:t>
      </w:r>
      <w:r w:rsidR="006D27E7">
        <w:rPr>
          <w:sz w:val="24"/>
          <w:szCs w:val="24"/>
        </w:rPr>
        <w:t xml:space="preserve">(who were first given training of the customized software by ‘Tally solution ‘at </w:t>
      </w:r>
      <w:proofErr w:type="spellStart"/>
      <w:r w:rsidR="006D27E7">
        <w:rPr>
          <w:sz w:val="24"/>
          <w:szCs w:val="24"/>
        </w:rPr>
        <w:t>Guwahati</w:t>
      </w:r>
      <w:proofErr w:type="spellEnd"/>
      <w:r w:rsidR="006D27E7">
        <w:rPr>
          <w:sz w:val="24"/>
          <w:szCs w:val="24"/>
        </w:rPr>
        <w:t xml:space="preserve">) </w:t>
      </w:r>
      <w:r>
        <w:rPr>
          <w:sz w:val="24"/>
          <w:szCs w:val="24"/>
        </w:rPr>
        <w:t>came to the table of the account</w:t>
      </w:r>
      <w:r w:rsidR="005C30CD">
        <w:rPr>
          <w:sz w:val="24"/>
          <w:szCs w:val="24"/>
        </w:rPr>
        <w:t>ants and gave hands-on training starting from the state level to all the districts. Training at state level was completed on 16</w:t>
      </w:r>
      <w:r w:rsidR="005C30CD" w:rsidRPr="005C30CD">
        <w:rPr>
          <w:sz w:val="24"/>
          <w:szCs w:val="24"/>
          <w:vertAlign w:val="superscript"/>
        </w:rPr>
        <w:t>th</w:t>
      </w:r>
      <w:r w:rsidR="005C30CD">
        <w:rPr>
          <w:sz w:val="24"/>
          <w:szCs w:val="24"/>
        </w:rPr>
        <w:t xml:space="preserve"> Nov 14, and 4 (four) districts namely </w:t>
      </w:r>
      <w:proofErr w:type="spellStart"/>
      <w:r w:rsidR="005C30CD">
        <w:rPr>
          <w:sz w:val="24"/>
          <w:szCs w:val="24"/>
        </w:rPr>
        <w:t>Aizawl</w:t>
      </w:r>
      <w:proofErr w:type="spellEnd"/>
      <w:r w:rsidR="005C30CD">
        <w:rPr>
          <w:sz w:val="24"/>
          <w:szCs w:val="24"/>
        </w:rPr>
        <w:t xml:space="preserve"> East, </w:t>
      </w:r>
      <w:proofErr w:type="spellStart"/>
      <w:r w:rsidR="005C30CD">
        <w:rPr>
          <w:sz w:val="24"/>
          <w:szCs w:val="24"/>
        </w:rPr>
        <w:t>Aizawl</w:t>
      </w:r>
      <w:proofErr w:type="spellEnd"/>
      <w:r w:rsidR="005C30CD">
        <w:rPr>
          <w:sz w:val="24"/>
          <w:szCs w:val="24"/>
        </w:rPr>
        <w:t xml:space="preserve"> West, </w:t>
      </w:r>
      <w:proofErr w:type="spellStart"/>
      <w:r w:rsidR="005C30CD">
        <w:rPr>
          <w:sz w:val="24"/>
          <w:szCs w:val="24"/>
        </w:rPr>
        <w:t>Kolasib</w:t>
      </w:r>
      <w:proofErr w:type="spellEnd"/>
      <w:r w:rsidR="005C30CD">
        <w:rPr>
          <w:sz w:val="24"/>
          <w:szCs w:val="24"/>
        </w:rPr>
        <w:t xml:space="preserve"> and </w:t>
      </w:r>
      <w:proofErr w:type="spellStart"/>
      <w:r w:rsidR="005C30CD">
        <w:rPr>
          <w:sz w:val="24"/>
          <w:szCs w:val="24"/>
        </w:rPr>
        <w:t>Lunglei</w:t>
      </w:r>
      <w:proofErr w:type="spellEnd"/>
      <w:r w:rsidR="005C30CD">
        <w:rPr>
          <w:sz w:val="24"/>
          <w:szCs w:val="24"/>
        </w:rPr>
        <w:t xml:space="preserve"> has already been covered and presently, it is going on in </w:t>
      </w:r>
      <w:proofErr w:type="spellStart"/>
      <w:r w:rsidR="005C30CD">
        <w:rPr>
          <w:sz w:val="24"/>
          <w:szCs w:val="24"/>
        </w:rPr>
        <w:t>Saiha</w:t>
      </w:r>
      <w:proofErr w:type="spellEnd"/>
      <w:r w:rsidR="005C30CD">
        <w:rPr>
          <w:sz w:val="24"/>
          <w:szCs w:val="24"/>
        </w:rPr>
        <w:t xml:space="preserve"> district. It has been planned that the other 5 (five) districts will be covered by 16</w:t>
      </w:r>
      <w:r w:rsidR="005C30CD" w:rsidRPr="005C30CD">
        <w:rPr>
          <w:sz w:val="24"/>
          <w:szCs w:val="24"/>
          <w:vertAlign w:val="superscript"/>
        </w:rPr>
        <w:t>th</w:t>
      </w:r>
      <w:r w:rsidR="005C30CD">
        <w:rPr>
          <w:sz w:val="24"/>
          <w:szCs w:val="24"/>
        </w:rPr>
        <w:t xml:space="preserve"> December 2014.</w:t>
      </w:r>
    </w:p>
    <w:p w:rsidR="005C30CD" w:rsidRDefault="005C30CD" w:rsidP="00D975DC">
      <w:pPr>
        <w:spacing w:after="0" w:line="240" w:lineRule="auto"/>
        <w:jc w:val="both"/>
        <w:rPr>
          <w:sz w:val="24"/>
          <w:szCs w:val="24"/>
        </w:rPr>
      </w:pPr>
    </w:p>
    <w:p w:rsidR="005C30CD" w:rsidRDefault="00945D9C" w:rsidP="00D975DC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In continuation with this tally training, t</w:t>
      </w:r>
      <w:r w:rsidR="004E0B8E">
        <w:rPr>
          <w:sz w:val="24"/>
          <w:szCs w:val="24"/>
        </w:rPr>
        <w:t>he Mission Director and</w:t>
      </w:r>
      <w:r w:rsidR="005C30CD">
        <w:rPr>
          <w:sz w:val="24"/>
          <w:szCs w:val="24"/>
        </w:rPr>
        <w:t xml:space="preserve"> State Finance Manager </w:t>
      </w:r>
      <w:r w:rsidR="004E0B8E">
        <w:rPr>
          <w:sz w:val="24"/>
          <w:szCs w:val="24"/>
        </w:rPr>
        <w:t>of NHM Mizoram</w:t>
      </w:r>
      <w:r>
        <w:rPr>
          <w:sz w:val="24"/>
          <w:szCs w:val="24"/>
        </w:rPr>
        <w:t xml:space="preserve"> are planning to visit the districts</w:t>
      </w:r>
      <w:r w:rsidR="0037141F">
        <w:rPr>
          <w:sz w:val="24"/>
          <w:szCs w:val="24"/>
        </w:rPr>
        <w:t xml:space="preserve"> from 8</w:t>
      </w:r>
      <w:r w:rsidR="0037141F" w:rsidRPr="0037141F">
        <w:rPr>
          <w:sz w:val="24"/>
          <w:szCs w:val="24"/>
          <w:vertAlign w:val="superscript"/>
        </w:rPr>
        <w:t>th</w:t>
      </w:r>
      <w:r w:rsidR="0037141F">
        <w:rPr>
          <w:sz w:val="24"/>
          <w:szCs w:val="24"/>
        </w:rPr>
        <w:t xml:space="preserve"> December 2014,</w:t>
      </w:r>
      <w:r>
        <w:rPr>
          <w:sz w:val="24"/>
          <w:szCs w:val="24"/>
        </w:rPr>
        <w:t xml:space="preserve"> where the training has been completed</w:t>
      </w:r>
      <w:r w:rsidR="00371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454590" w:rsidRDefault="006D27E7" w:rsidP="00D975D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F47F05" w:rsidRPr="00F47F05" w:rsidRDefault="00F47F05" w:rsidP="00D975D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Actual expenditure on implementation of tally ERP 9 is given in table 1 and table 2</w:t>
      </w:r>
      <w:r w:rsidR="0080377A">
        <w:rPr>
          <w:sz w:val="24"/>
          <w:szCs w:val="24"/>
        </w:rPr>
        <w:t>:-</w:t>
      </w:r>
    </w:p>
    <w:p w:rsidR="00454590" w:rsidRDefault="00BC1478" w:rsidP="00D975D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0D0ED6" w:rsidRDefault="000D0ED6" w:rsidP="00D975D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Detail Budget For Tally .ERP9</w:t>
      </w:r>
    </w:p>
    <w:tbl>
      <w:tblPr>
        <w:tblpPr w:leftFromText="180" w:rightFromText="180" w:vertAnchor="text" w:horzAnchor="margin" w:tblpX="18" w:tblpY="41"/>
        <w:tblW w:w="9199" w:type="dxa"/>
        <w:tblLayout w:type="fixed"/>
        <w:tblLook w:val="04A0"/>
      </w:tblPr>
      <w:tblGrid>
        <w:gridCol w:w="890"/>
        <w:gridCol w:w="3656"/>
        <w:gridCol w:w="1551"/>
        <w:gridCol w:w="1440"/>
        <w:gridCol w:w="1662"/>
      </w:tblGrid>
      <w:tr w:rsidR="000D0ED6" w:rsidRPr="007D011F" w:rsidTr="00E6611A">
        <w:trPr>
          <w:trHeight w:val="533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 w:rsidRPr="007D011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 w:rsidRPr="007D011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Qnty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Rate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0D0ED6" w:rsidRPr="007D011F" w:rsidTr="000D0ED6">
        <w:trPr>
          <w:trHeight w:val="665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 w:rsidRPr="007D011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  <w:t>Tally ERP 9 Silver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10690.65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203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122.35</w:t>
            </w:r>
          </w:p>
        </w:tc>
      </w:tr>
      <w:tr w:rsidR="000D0ED6" w:rsidRPr="007D011F" w:rsidTr="000D0ED6">
        <w:trPr>
          <w:trHeight w:val="665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  <w:t>Tally ERP 9 Gold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32071.95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88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647.55</w:t>
            </w:r>
          </w:p>
        </w:tc>
      </w:tr>
      <w:tr w:rsidR="000D0ED6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7D011F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Service tax (on Assessable Amount 491769.90)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12%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59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012.39</w:t>
            </w:r>
          </w:p>
        </w:tc>
      </w:tr>
      <w:tr w:rsidR="000D0ED6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Education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cess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2%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1180.24</w:t>
            </w:r>
          </w:p>
        </w:tc>
      </w:tr>
      <w:tr w:rsidR="000D0ED6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Secondary &amp; Higher education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cess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1%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590.13</w:t>
            </w:r>
          </w:p>
        </w:tc>
      </w:tr>
      <w:tr w:rsidR="000D0ED6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Default="000D0ED6" w:rsidP="000D0E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CST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D6" w:rsidRPr="008F77C2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5.5%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ED6" w:rsidRDefault="000D0ED6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27047.34</w:t>
            </w:r>
          </w:p>
        </w:tc>
      </w:tr>
      <w:tr w:rsidR="0080377A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7A" w:rsidRDefault="0080377A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7A" w:rsidRPr="00E6611A" w:rsidRDefault="0080377A" w:rsidP="00E661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IN"/>
              </w:rPr>
            </w:pPr>
            <w:r w:rsidRPr="00E6611A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IN"/>
              </w:rPr>
              <w:t>Sub total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7A" w:rsidRPr="008F77C2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 xml:space="preserve">28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  <w:t>nos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77A" w:rsidRDefault="0080377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77A" w:rsidRDefault="0080377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 w:rsidRPr="000D0E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IN"/>
              </w:rPr>
              <w:t>579600.00</w:t>
            </w:r>
          </w:p>
        </w:tc>
      </w:tr>
      <w:tr w:rsidR="00E6611A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Default="00E6611A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Pr="00E6611A" w:rsidRDefault="00E6611A" w:rsidP="00E661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Out-sourced of training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11A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11A" w:rsidRPr="00E6611A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 w:rsidRPr="00E6611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450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,</w:t>
            </w:r>
            <w:r w:rsidRPr="00E6611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000</w:t>
            </w:r>
            <w:r w:rsidR="00893BD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.00</w:t>
            </w:r>
          </w:p>
        </w:tc>
      </w:tr>
      <w:tr w:rsidR="00E6611A" w:rsidRPr="007D011F" w:rsidTr="000D0ED6">
        <w:trPr>
          <w:trHeight w:val="532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Default="00E6611A" w:rsidP="000D0E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Pr="00E6611A" w:rsidRDefault="00E6611A" w:rsidP="00E661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11A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11A" w:rsidRDefault="00E6611A" w:rsidP="000D0E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11A" w:rsidRPr="000D0ED6" w:rsidRDefault="00893BD2" w:rsidP="000D0ED6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IN"/>
              </w:rPr>
              <w:t>10,29,600.00</w:t>
            </w:r>
          </w:p>
        </w:tc>
      </w:tr>
    </w:tbl>
    <w:p w:rsidR="000D0ED6" w:rsidRDefault="000D0ED6" w:rsidP="00D975DC">
      <w:pPr>
        <w:spacing w:after="0" w:line="240" w:lineRule="auto"/>
        <w:jc w:val="both"/>
        <w:rPr>
          <w:b/>
          <w:sz w:val="24"/>
          <w:szCs w:val="24"/>
        </w:rPr>
      </w:pPr>
    </w:p>
    <w:p w:rsidR="000D0ED6" w:rsidRDefault="000D0ED6" w:rsidP="00D975DC">
      <w:pPr>
        <w:spacing w:after="0" w:line="240" w:lineRule="auto"/>
        <w:jc w:val="both"/>
        <w:rPr>
          <w:b/>
          <w:sz w:val="24"/>
          <w:szCs w:val="24"/>
        </w:rPr>
      </w:pPr>
    </w:p>
    <w:sectPr w:rsidR="000D0ED6" w:rsidSect="002313B3">
      <w:pgSz w:w="11906" w:h="16838"/>
      <w:pgMar w:top="108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238AD"/>
    <w:rsid w:val="000066F2"/>
    <w:rsid w:val="0009519E"/>
    <w:rsid w:val="000D0ED6"/>
    <w:rsid w:val="0010787F"/>
    <w:rsid w:val="00226BC8"/>
    <w:rsid w:val="002313B3"/>
    <w:rsid w:val="003238AD"/>
    <w:rsid w:val="003548E5"/>
    <w:rsid w:val="0037141F"/>
    <w:rsid w:val="00454590"/>
    <w:rsid w:val="004E0B8E"/>
    <w:rsid w:val="005136DC"/>
    <w:rsid w:val="0053727B"/>
    <w:rsid w:val="0056196F"/>
    <w:rsid w:val="00572A62"/>
    <w:rsid w:val="00586FE1"/>
    <w:rsid w:val="00592F1F"/>
    <w:rsid w:val="005A328D"/>
    <w:rsid w:val="005C30CD"/>
    <w:rsid w:val="006D27E7"/>
    <w:rsid w:val="007D011F"/>
    <w:rsid w:val="007E29F4"/>
    <w:rsid w:val="0080377A"/>
    <w:rsid w:val="00836700"/>
    <w:rsid w:val="008921F4"/>
    <w:rsid w:val="00893BD2"/>
    <w:rsid w:val="008F77C2"/>
    <w:rsid w:val="00945D9C"/>
    <w:rsid w:val="00977BD3"/>
    <w:rsid w:val="00A57843"/>
    <w:rsid w:val="00AF77E3"/>
    <w:rsid w:val="00B419D5"/>
    <w:rsid w:val="00B46052"/>
    <w:rsid w:val="00B65992"/>
    <w:rsid w:val="00BC1478"/>
    <w:rsid w:val="00C42DCE"/>
    <w:rsid w:val="00CD6E0B"/>
    <w:rsid w:val="00D378C8"/>
    <w:rsid w:val="00D55447"/>
    <w:rsid w:val="00D975DC"/>
    <w:rsid w:val="00E6611A"/>
    <w:rsid w:val="00F47F05"/>
    <w:rsid w:val="00FA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AD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tentmain">
    <w:name w:val="contentmain"/>
    <w:basedOn w:val="DefaultParagraphFont"/>
    <w:rsid w:val="003238AD"/>
  </w:style>
  <w:style w:type="character" w:customStyle="1" w:styleId="style3">
    <w:name w:val="style3"/>
    <w:basedOn w:val="DefaultParagraphFont"/>
    <w:rsid w:val="00323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2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A206-EFE1-429A-AB8D-BD7BF645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Vanenga</dc:creator>
  <cp:lastModifiedBy>Mahlui</cp:lastModifiedBy>
  <cp:revision>23</cp:revision>
  <dcterms:created xsi:type="dcterms:W3CDTF">2014-12-01T12:16:00Z</dcterms:created>
  <dcterms:modified xsi:type="dcterms:W3CDTF">2014-12-01T13:39:00Z</dcterms:modified>
</cp:coreProperties>
</file>